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35E130" w14:textId="77777777" w:rsidR="00B473A0" w:rsidRDefault="00B473A0" w:rsidP="009856E6">
      <w:pPr>
        <w:jc w:val="center"/>
        <w:rPr>
          <w:b/>
        </w:rPr>
      </w:pPr>
      <w:r w:rsidRPr="00B473A0">
        <w:rPr>
          <w:b/>
        </w:rPr>
        <w:t>Tribute to John</w:t>
      </w:r>
      <w:r w:rsidR="00B57193">
        <w:rPr>
          <w:b/>
        </w:rPr>
        <w:t xml:space="preserve"> Franklin</w:t>
      </w:r>
    </w:p>
    <w:p w14:paraId="720CB551" w14:textId="77777777" w:rsidR="009856E6" w:rsidRDefault="009856E6" w:rsidP="009856E6">
      <w:pPr>
        <w:jc w:val="center"/>
        <w:rPr>
          <w:b/>
        </w:rPr>
      </w:pPr>
      <w:r>
        <w:rPr>
          <w:b/>
        </w:rPr>
        <w:t>1/11/2021</w:t>
      </w:r>
    </w:p>
    <w:p w14:paraId="6C94DE2F" w14:textId="77777777" w:rsidR="00085853" w:rsidRPr="00B473A0" w:rsidRDefault="00085853" w:rsidP="00085853">
      <w:pPr>
        <w:jc w:val="center"/>
        <w:rPr>
          <w:b/>
        </w:rPr>
      </w:pPr>
      <w:r>
        <w:rPr>
          <w:b/>
        </w:rPr>
        <w:t>Bruce Woll</w:t>
      </w:r>
    </w:p>
    <w:p w14:paraId="261C915C" w14:textId="77777777" w:rsidR="00085853" w:rsidRDefault="00085853" w:rsidP="009856E6">
      <w:pPr>
        <w:jc w:val="center"/>
        <w:rPr>
          <w:b/>
        </w:rPr>
      </w:pPr>
    </w:p>
    <w:p w14:paraId="310139A2" w14:textId="77777777" w:rsidR="00085853" w:rsidRDefault="00085853" w:rsidP="009856E6">
      <w:pPr>
        <w:jc w:val="center"/>
        <w:rPr>
          <w:b/>
        </w:rPr>
      </w:pPr>
      <w:r>
        <w:rPr>
          <w:b/>
        </w:rPr>
        <w:t xml:space="preserve">Originally given </w:t>
      </w:r>
      <w:proofErr w:type="gramStart"/>
      <w:r>
        <w:rPr>
          <w:b/>
        </w:rPr>
        <w:t>on the Occasion of</w:t>
      </w:r>
      <w:proofErr w:type="gramEnd"/>
      <w:r>
        <w:rPr>
          <w:b/>
        </w:rPr>
        <w:t xml:space="preserve"> his retirement in 2021 as Founder and Director of </w:t>
      </w:r>
      <w:r w:rsidR="00C23622">
        <w:rPr>
          <w:b/>
        </w:rPr>
        <w:t xml:space="preserve">United Way </w:t>
      </w:r>
      <w:r>
        <w:rPr>
          <w:b/>
        </w:rPr>
        <w:t>ALICE</w:t>
      </w:r>
    </w:p>
    <w:p w14:paraId="170CD312" w14:textId="77777777" w:rsidR="00085853" w:rsidRDefault="00085853" w:rsidP="009856E6">
      <w:pPr>
        <w:jc w:val="center"/>
        <w:rPr>
          <w:b/>
        </w:rPr>
      </w:pPr>
      <w:r w:rsidRPr="00085853">
        <w:rPr>
          <w:b/>
        </w:rPr>
        <w:t>(Asset Limited, Income Constrained, Employed)</w:t>
      </w:r>
    </w:p>
    <w:p w14:paraId="620A1D7F" w14:textId="77777777" w:rsidR="00085853" w:rsidRDefault="00085853" w:rsidP="009856E6">
      <w:pPr>
        <w:jc w:val="center"/>
        <w:rPr>
          <w:b/>
        </w:rPr>
      </w:pPr>
      <w:r>
        <w:rPr>
          <w:b/>
        </w:rPr>
        <w:t>Repeated last year, 2025</w:t>
      </w:r>
    </w:p>
    <w:p w14:paraId="391A87AD" w14:textId="77777777" w:rsidR="00B57193" w:rsidRDefault="00B57193" w:rsidP="002074D1"/>
    <w:p w14:paraId="49D3B8F6" w14:textId="77777777" w:rsidR="002074D1" w:rsidRDefault="00811F98" w:rsidP="002074D1">
      <w:r>
        <w:tab/>
      </w:r>
      <w:r w:rsidR="002074D1">
        <w:t>Allow me to repeat words I wrote to John just a few weeks ago</w:t>
      </w:r>
      <w:r w:rsidR="0009745C">
        <w:t>, December 24, to be precise,</w:t>
      </w:r>
      <w:r w:rsidR="002074D1">
        <w:t xml:space="preserve"> from Chicago. “My dear friend. There is an ache in my heart for you - because of what you have suffered and are suffering, because I miss you, because I love you. You have been one of my heroes. Heroes act. You have been one of my intellectual heroes, modeling and nurturing thinking action.”</w:t>
      </w:r>
    </w:p>
    <w:p w14:paraId="5A6B8949" w14:textId="77777777" w:rsidR="002074D1" w:rsidRDefault="00716653" w:rsidP="009F4462">
      <w:r>
        <w:tab/>
        <w:t xml:space="preserve">I would like to elaborate here on what I said then. </w:t>
      </w:r>
      <w:r w:rsidR="00811F98">
        <w:t xml:space="preserve">Heroes are profiles in courage, individuals who seek power, and when they win power use it to fight for justice, not more power, fight effectively, intelligently, with judgment, </w:t>
      </w:r>
      <w:r w:rsidR="002074D1">
        <w:t xml:space="preserve">with wisdom, </w:t>
      </w:r>
      <w:r w:rsidR="00811F98">
        <w:t>never forgetting the powerless. Heroes can be hard to love sometimes</w:t>
      </w:r>
      <w:r w:rsidR="00DB086B">
        <w:t xml:space="preserve">, but John’s </w:t>
      </w:r>
      <w:r w:rsidR="002074D1">
        <w:t xml:space="preserve">sense of humor, his easy laughter, and above all his </w:t>
      </w:r>
      <w:r w:rsidR="00DB086B">
        <w:t>attentiveness to me, my wife, my son and daughter and my granddaughter has been as faithful and sure as his attentiveness and love for his own Chloe and Josh and their families. John’s single-minded institutional attentiveness to ALICE, the working poor, is no different from the devotion and effectiveness he brough</w:t>
      </w:r>
      <w:r w:rsidR="007F293A">
        <w:t>t</w:t>
      </w:r>
      <w:r w:rsidR="00DB086B">
        <w:t xml:space="preserve"> to the young people of his church whom he took year after year down to South Carolina to build homes with Habitat for Humanity. It is no different from the dedication and innovative methods he brought to the students he taught design while in Cincinnati. </w:t>
      </w:r>
      <w:r w:rsidR="002074D1">
        <w:t>John has been my</w:t>
      </w:r>
      <w:r w:rsidR="007F293A">
        <w:t xml:space="preserve"> conversation partner </w:t>
      </w:r>
      <w:r w:rsidR="002074D1">
        <w:t xml:space="preserve">for </w:t>
      </w:r>
      <w:r w:rsidR="007F293A">
        <w:t>over fifty years, a fun, tough contrarian, provid</w:t>
      </w:r>
      <w:r w:rsidR="00190FF0">
        <w:t>ing me a precious reality check.</w:t>
      </w:r>
      <w:r w:rsidR="007F293A">
        <w:t xml:space="preserve"> Perhaps the most important gift I have received from John during my many years in or around institutions of “higher” education has been his example of a hero who dedicated his tough intelligence to his care for the “least” of these. </w:t>
      </w:r>
    </w:p>
    <w:p w14:paraId="6A7EA024" w14:textId="77777777" w:rsidR="00B473A0" w:rsidRDefault="002074D1" w:rsidP="009F4462">
      <w:r>
        <w:tab/>
      </w:r>
      <w:r w:rsidR="00F3168B">
        <w:t xml:space="preserve">In my Christmas Eve email to John, I told him what prompted me to write. I was eating breakfast with Ruth, my wife, when I suddenly said to her, "I've got to write John." Then, in the email, I told John, “I am reading a book by Danielle Allen called </w:t>
      </w:r>
      <w:r w:rsidR="00F3168B">
        <w:rPr>
          <w:i/>
          <w:iCs/>
        </w:rPr>
        <w:t>Our Declaration: A Reading of the Declaration of Independence in Defense of Equality</w:t>
      </w:r>
      <w:r w:rsidR="00F3168B">
        <w:t xml:space="preserve">. I've had the book on my shelf since it was published in 2014 but only now am reading it through, slowly, savoring almost every page. The specific prompt was a reference to "design" in the fourth sentence of the Declaration and what she does with it on page 197. The short section where this appears is </w:t>
      </w:r>
      <w:r w:rsidR="00F3168B">
        <w:rPr>
          <w:i/>
          <w:iCs/>
        </w:rPr>
        <w:t>therapeutic</w:t>
      </w:r>
      <w:r w:rsidR="00F3168B">
        <w:t xml:space="preserve">. There is no other word for it. It is coming in the mail to you, hopefully before the new year. The Washington Post </w:t>
      </w:r>
      <w:r w:rsidR="009B67B3">
        <w:t xml:space="preserve">reported a few days ago that Danielle Allen </w:t>
      </w:r>
      <w:r w:rsidR="00F3168B">
        <w:t xml:space="preserve">is considering a run for governor of Massachusetts.” </w:t>
      </w:r>
      <w:r w:rsidR="00F3168B">
        <w:br/>
      </w:r>
      <w:r w:rsidR="00F3168B">
        <w:tab/>
        <w:t xml:space="preserve">Why do </w:t>
      </w:r>
      <w:r w:rsidR="001F262E">
        <w:t xml:space="preserve">I </w:t>
      </w:r>
      <w:r w:rsidR="00F3168B">
        <w:t xml:space="preserve">include this </w:t>
      </w:r>
      <w:r w:rsidR="001F262E">
        <w:t xml:space="preserve">little story </w:t>
      </w:r>
      <w:r w:rsidR="0082080F">
        <w:t>now in this tribute to John?</w:t>
      </w:r>
      <w:r w:rsidR="00F3168B">
        <w:t xml:space="preserve"> Because the reason Danielle Allen’s book prompted me to write to John is that she was writing in defense of democracy, and I realize</w:t>
      </w:r>
      <w:r w:rsidR="009B67B3">
        <w:t xml:space="preserve">, now, as I reflect on it, </w:t>
      </w:r>
      <w:r w:rsidR="00F3168B">
        <w:t xml:space="preserve">that John is a hero of democracy. That is the momentous significance of his brainchild, ALICE. </w:t>
      </w:r>
      <w:proofErr w:type="gramStart"/>
      <w:r w:rsidR="009B67B3">
        <w:t xml:space="preserve">ALICE </w:t>
      </w:r>
      <w:r w:rsidR="00F3168B">
        <w:t xml:space="preserve"> is</w:t>
      </w:r>
      <w:proofErr w:type="gramEnd"/>
      <w:r w:rsidR="00F3168B">
        <w:t xml:space="preserve"> one more powerful exemplar of a long traditi</w:t>
      </w:r>
      <w:r w:rsidR="001F262E">
        <w:t>on of experiments in democracy, tragically and violently flawed experiments, to be sure. But at its best, it has been a</w:t>
      </w:r>
      <w:r w:rsidR="00F3168B">
        <w:t xml:space="preserve"> tradition </w:t>
      </w:r>
      <w:r w:rsidR="001F262E">
        <w:t xml:space="preserve">conceived in care and </w:t>
      </w:r>
      <w:r w:rsidR="001F262E">
        <w:lastRenderedPageBreak/>
        <w:t>dedicated to the proposition that neither of two parties – individuals, groups, classes, genders, status</w:t>
      </w:r>
      <w:r w:rsidR="009B67B3">
        <w:t>, power, wealth</w:t>
      </w:r>
      <w:r w:rsidR="001F262E">
        <w:t xml:space="preserve"> – should be allowed to dominate the other. </w:t>
      </w:r>
    </w:p>
    <w:sectPr w:rsidR="00B473A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l?r ??fc"/>
    <w:panose1 w:val="020206090402050803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462"/>
    <w:rsid w:val="00085853"/>
    <w:rsid w:val="0009745C"/>
    <w:rsid w:val="00190FF0"/>
    <w:rsid w:val="001F262E"/>
    <w:rsid w:val="002074D1"/>
    <w:rsid w:val="005C0C11"/>
    <w:rsid w:val="0071214F"/>
    <w:rsid w:val="00716653"/>
    <w:rsid w:val="007F293A"/>
    <w:rsid w:val="00811F98"/>
    <w:rsid w:val="0082080F"/>
    <w:rsid w:val="009856E6"/>
    <w:rsid w:val="009B67B3"/>
    <w:rsid w:val="009D3C46"/>
    <w:rsid w:val="009F4462"/>
    <w:rsid w:val="00A37B13"/>
    <w:rsid w:val="00B473A0"/>
    <w:rsid w:val="00B57193"/>
    <w:rsid w:val="00C23622"/>
    <w:rsid w:val="00C464D8"/>
    <w:rsid w:val="00C854C4"/>
    <w:rsid w:val="00DB086B"/>
    <w:rsid w:val="00F3168B"/>
    <w:rsid w:val="00FD1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4015D2"/>
  <w15:chartTrackingRefBased/>
  <w15:docId w15:val="{65ECC093-F5EF-174A-B859-B023E7CF1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9F4462"/>
    <w:rPr>
      <w:color w:val="0000FF"/>
      <w:u w:val="single"/>
    </w:rPr>
  </w:style>
  <w:style w:type="paragraph" w:styleId="Date">
    <w:name w:val="Date"/>
    <w:basedOn w:val="Normal"/>
    <w:next w:val="Normal"/>
    <w:rsid w:val="009856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432591">
      <w:bodyDiv w:val="1"/>
      <w:marLeft w:val="0"/>
      <w:marRight w:val="0"/>
      <w:marTop w:val="0"/>
      <w:marBottom w:val="0"/>
      <w:divBdr>
        <w:top w:val="none" w:sz="0" w:space="0" w:color="auto"/>
        <w:left w:val="none" w:sz="0" w:space="0" w:color="auto"/>
        <w:bottom w:val="none" w:sz="0" w:space="0" w:color="auto"/>
        <w:right w:val="none" w:sz="0" w:space="0" w:color="auto"/>
      </w:divBdr>
      <w:divsChild>
        <w:div w:id="1211646293">
          <w:marLeft w:val="0"/>
          <w:marRight w:val="0"/>
          <w:marTop w:val="0"/>
          <w:marBottom w:val="0"/>
          <w:divBdr>
            <w:top w:val="none" w:sz="0" w:space="0" w:color="auto"/>
            <w:left w:val="none" w:sz="0" w:space="0" w:color="auto"/>
            <w:bottom w:val="none" w:sz="0" w:space="0" w:color="auto"/>
            <w:right w:val="none" w:sz="0" w:space="0" w:color="auto"/>
          </w:divBdr>
        </w:div>
        <w:div w:id="1270577464">
          <w:marLeft w:val="0"/>
          <w:marRight w:val="0"/>
          <w:marTop w:val="0"/>
          <w:marBottom w:val="0"/>
          <w:divBdr>
            <w:top w:val="none" w:sz="0" w:space="0" w:color="auto"/>
            <w:left w:val="none" w:sz="0" w:space="0" w:color="auto"/>
            <w:bottom w:val="none" w:sz="0" w:space="0" w:color="auto"/>
            <w:right w:val="none" w:sz="0" w:space="0" w:color="auto"/>
          </w:divBdr>
        </w:div>
        <w:div w:id="2021926418">
          <w:marLeft w:val="0"/>
          <w:marRight w:val="0"/>
          <w:marTop w:val="0"/>
          <w:marBottom w:val="0"/>
          <w:divBdr>
            <w:top w:val="none" w:sz="0" w:space="0" w:color="auto"/>
            <w:left w:val="none" w:sz="0" w:space="0" w:color="auto"/>
            <w:bottom w:val="none" w:sz="0" w:space="0" w:color="auto"/>
            <w:right w:val="none" w:sz="0" w:space="0" w:color="auto"/>
          </w:divBdr>
        </w:div>
        <w:div w:id="2023360197">
          <w:marLeft w:val="0"/>
          <w:marRight w:val="0"/>
          <w:marTop w:val="0"/>
          <w:marBottom w:val="0"/>
          <w:divBdr>
            <w:top w:val="none" w:sz="0" w:space="0" w:color="auto"/>
            <w:left w:val="none" w:sz="0" w:space="0" w:color="auto"/>
            <w:bottom w:val="none" w:sz="0" w:space="0" w:color="auto"/>
            <w:right w:val="none" w:sz="0" w:space="0" w:color="auto"/>
          </w:divBdr>
        </w:div>
        <w:div w:id="2042902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505</Words>
  <Characters>2965</Characters>
  <Application>Microsoft Office Word</Application>
  <DocSecurity>0</DocSecurity>
  <Lines>39</Lines>
  <Paragraphs>6</Paragraphs>
  <ScaleCrop>false</ScaleCrop>
  <HeadingPairs>
    <vt:vector size="2" baseType="variant">
      <vt:variant>
        <vt:lpstr>Title</vt:lpstr>
      </vt:variant>
      <vt:variant>
        <vt:i4>1</vt:i4>
      </vt:variant>
    </vt:vector>
  </HeadingPairs>
  <TitlesOfParts>
    <vt:vector size="1" baseType="lpstr">
      <vt:lpstr>Tribute to John</vt:lpstr>
    </vt:vector>
  </TitlesOfParts>
  <Company>Alternatives, Inc.</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Tribute to John</dc:title>
  <dc:subject/>
  <dc:creator>BWoll</dc:creator>
  <cp:keywords/>
  <cp:lastModifiedBy>Valerie Wallace</cp:lastModifiedBy>
  <cp:revision>2</cp:revision>
  <dcterms:created xsi:type="dcterms:W3CDTF">2026-03-18T01:01:00Z</dcterms:created>
  <dcterms:modified xsi:type="dcterms:W3CDTF">2026-03-18T01:01:00Z</dcterms:modified>
</cp:coreProperties>
</file>